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32226" w14:textId="34DF7FCA" w:rsidR="003A165F" w:rsidRDefault="003F3DE1" w:rsidP="003A165F">
      <w:pP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</w:pP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begin"/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instrText xml:space="preserve"> TIME \@ "dd.MM.yy" </w:instrTex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separate"/>
      </w:r>
      <w:r w:rsidR="00BC2E22">
        <w:rPr>
          <w:rFonts w:asciiTheme="minorHAnsi" w:eastAsiaTheme="minorEastAsia" w:hAnsiTheme="minorHAnsi" w:cstheme="minorBidi"/>
          <w:noProof/>
          <w:color w:val="5A5A5A" w:themeColor="text1" w:themeTint="A5"/>
          <w:spacing w:val="15"/>
          <w:sz w:val="22"/>
          <w:szCs w:val="22"/>
        </w:rPr>
        <w:t>03.08.26</w:t>
      </w:r>
      <w:r>
        <w:rPr>
          <w:rFonts w:asciiTheme="minorHAnsi" w:eastAsiaTheme="minorEastAsia" w:hAnsiTheme="minorHAnsi" w:cstheme="minorBidi"/>
          <w:color w:val="5A5A5A" w:themeColor="text1" w:themeTint="A5"/>
          <w:spacing w:val="15"/>
          <w:sz w:val="22"/>
          <w:szCs w:val="22"/>
        </w:rPr>
        <w:fldChar w:fldCharType="end"/>
      </w:r>
    </w:p>
    <w:p w14:paraId="7B4CA702" w14:textId="71B792AC" w:rsidR="002F1E68" w:rsidRDefault="00B25069" w:rsidP="005412C5">
      <w:pPr>
        <w:ind w:firstLine="0"/>
        <w:jc w:val="center"/>
        <w:rPr>
          <w:rFonts w:cs="Arial"/>
          <w:b/>
          <w:bCs/>
          <w:color w:val="C00000"/>
          <w:kern w:val="32"/>
          <w:sz w:val="36"/>
          <w:szCs w:val="36"/>
        </w:rPr>
      </w:pPr>
      <w:r w:rsidRPr="00B25069">
        <w:rPr>
          <w:rFonts w:cs="Arial"/>
          <w:b/>
          <w:bCs/>
          <w:color w:val="C00000"/>
          <w:kern w:val="32"/>
          <w:sz w:val="36"/>
          <w:szCs w:val="36"/>
        </w:rPr>
        <w:t>Abanilla instala una pantalla LED de doble cara para impulsar la visibilidad del comercio local</w:t>
      </w:r>
    </w:p>
    <w:p w14:paraId="12742E5A" w14:textId="77777777" w:rsidR="00B25069" w:rsidRPr="002F1E68" w:rsidRDefault="00B25069" w:rsidP="005412C5">
      <w:pPr>
        <w:ind w:firstLine="0"/>
        <w:jc w:val="center"/>
        <w:rPr>
          <w:sz w:val="6"/>
          <w:szCs w:val="6"/>
        </w:rPr>
      </w:pPr>
    </w:p>
    <w:p w14:paraId="75DD1130" w14:textId="77777777" w:rsidR="00EC7092" w:rsidRPr="00677F78" w:rsidRDefault="00EC7092" w:rsidP="005412C5">
      <w:pPr>
        <w:ind w:firstLine="0"/>
        <w:jc w:val="center"/>
        <w:rPr>
          <w:sz w:val="6"/>
          <w:szCs w:val="6"/>
        </w:rPr>
      </w:pPr>
    </w:p>
    <w:p w14:paraId="6A313E49" w14:textId="07CC57CA" w:rsidR="002F1E68" w:rsidRDefault="00B25069" w:rsidP="00907FC3">
      <w:pPr>
        <w:ind w:firstLine="0"/>
        <w:jc w:val="center"/>
        <w:rPr>
          <w:b/>
          <w:bCs/>
        </w:rPr>
      </w:pPr>
      <w:r w:rsidRPr="00B25069">
        <w:rPr>
          <w:b/>
          <w:bCs/>
        </w:rPr>
        <w:t>La actuación, financiada por la Dirección General de Comercio, forma parte de un conjunto de acciones que han movilizado cerca de 4</w:t>
      </w:r>
      <w:r w:rsidR="0005695E">
        <w:rPr>
          <w:b/>
          <w:bCs/>
        </w:rPr>
        <w:t>7</w:t>
      </w:r>
      <w:r w:rsidRPr="00B25069">
        <w:rPr>
          <w:b/>
          <w:bCs/>
        </w:rPr>
        <w:t>.000 euros para la dinamización comercial del municipio.</w:t>
      </w:r>
    </w:p>
    <w:p w14:paraId="344EE07F" w14:textId="77777777" w:rsidR="00B25069" w:rsidRPr="004A0FEF" w:rsidRDefault="00B25069" w:rsidP="00907FC3">
      <w:pPr>
        <w:ind w:firstLine="0"/>
        <w:jc w:val="center"/>
        <w:rPr>
          <w:b/>
          <w:bCs/>
          <w:sz w:val="12"/>
          <w:szCs w:val="12"/>
        </w:rPr>
      </w:pPr>
    </w:p>
    <w:p w14:paraId="2764C6AE" w14:textId="77777777" w:rsidR="00677F78" w:rsidRPr="00677F78" w:rsidRDefault="00677F78" w:rsidP="00907FC3">
      <w:pPr>
        <w:ind w:firstLine="0"/>
        <w:jc w:val="center"/>
        <w:rPr>
          <w:b/>
          <w:bCs/>
          <w:sz w:val="6"/>
          <w:szCs w:val="6"/>
        </w:rPr>
      </w:pPr>
    </w:p>
    <w:p w14:paraId="658DB547" w14:textId="7899302E" w:rsidR="00B560C8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 xml:space="preserve">El Ayuntamiento de Abanilla </w:t>
      </w:r>
      <w:r w:rsidR="00BC2E22" w:rsidRPr="004A0FEF">
        <w:rPr>
          <w:sz w:val="23"/>
          <w:szCs w:val="23"/>
        </w:rPr>
        <w:t>cuenta con</w:t>
      </w:r>
      <w:r w:rsidRPr="004A0FEF">
        <w:rPr>
          <w:sz w:val="23"/>
          <w:szCs w:val="23"/>
        </w:rPr>
        <w:t xml:space="preserve"> una pantalla LED de doble cara ubicada en una de las principales entradas al municipio</w:t>
      </w:r>
      <w:r w:rsidR="00BC2E22" w:rsidRPr="004A0FEF">
        <w:rPr>
          <w:sz w:val="23"/>
          <w:szCs w:val="23"/>
        </w:rPr>
        <w:t xml:space="preserve"> -Av. Región de Murcia-</w:t>
      </w:r>
      <w:r w:rsidRPr="004A0FEF">
        <w:rPr>
          <w:sz w:val="23"/>
          <w:szCs w:val="23"/>
        </w:rPr>
        <w:t xml:space="preserve">, una actuación destinada a reforzar la promoción y visibilidad del comercio local, la hostelería y las pequeñas empresas de servicios. La instalación ha sido posible gracias a una subvención </w:t>
      </w:r>
      <w:r w:rsidR="0096159F" w:rsidRPr="004A0FEF">
        <w:rPr>
          <w:sz w:val="23"/>
          <w:szCs w:val="23"/>
        </w:rPr>
        <w:t>para im</w:t>
      </w:r>
      <w:r w:rsidRPr="004A0FEF">
        <w:rPr>
          <w:sz w:val="23"/>
          <w:szCs w:val="23"/>
        </w:rPr>
        <w:t xml:space="preserve">pulso al </w:t>
      </w:r>
      <w:r w:rsidR="0096159F" w:rsidRPr="004A0FEF">
        <w:rPr>
          <w:sz w:val="23"/>
          <w:szCs w:val="23"/>
        </w:rPr>
        <w:t>c</w:t>
      </w:r>
      <w:r w:rsidRPr="004A0FEF">
        <w:rPr>
          <w:sz w:val="23"/>
          <w:szCs w:val="23"/>
        </w:rPr>
        <w:t>omercio de la Dirección General de Comercio de la Comunidad Autónoma de la Región de Murcia.</w:t>
      </w:r>
    </w:p>
    <w:p w14:paraId="28C164B2" w14:textId="77777777" w:rsidR="00DF58FA" w:rsidRPr="004A0FEF" w:rsidRDefault="00DF58FA" w:rsidP="00B560C8">
      <w:pPr>
        <w:rPr>
          <w:sz w:val="8"/>
          <w:szCs w:val="8"/>
        </w:rPr>
      </w:pPr>
    </w:p>
    <w:p w14:paraId="565050D0" w14:textId="3701508A" w:rsidR="00B560C8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 xml:space="preserve">Al acto de inauguración asistieron el alcalde de Abanilla, José Antonio Blasco; el director general de </w:t>
      </w:r>
      <w:r w:rsidR="000F5757" w:rsidRPr="004A0FEF">
        <w:rPr>
          <w:sz w:val="23"/>
          <w:szCs w:val="23"/>
        </w:rPr>
        <w:t>Impulso al Comercio, Innovación Empresarial e Industrias y Oficios Artesanales</w:t>
      </w:r>
      <w:r w:rsidRPr="004A0FEF">
        <w:rPr>
          <w:sz w:val="23"/>
          <w:szCs w:val="23"/>
        </w:rPr>
        <w:t>, Rafael Gómez; la concejala de Comercio y Desarrollo Local, María José Pacheco; así como miembros de la junta directiva de la Asociación de Comerciantes de Abanilla (ABACOM), encabezados por su presidenta, Gloria Salar.</w:t>
      </w:r>
    </w:p>
    <w:p w14:paraId="5611364E" w14:textId="77777777" w:rsidR="00DF58FA" w:rsidRPr="004A0FEF" w:rsidRDefault="00DF58FA" w:rsidP="00B560C8">
      <w:pPr>
        <w:rPr>
          <w:sz w:val="8"/>
          <w:szCs w:val="8"/>
        </w:rPr>
      </w:pPr>
    </w:p>
    <w:p w14:paraId="49B89D10" w14:textId="6B1817F8" w:rsidR="00B560C8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>La nueva infraestructura ha supuesto una inversión de 18.501,83 euros y permitirá difundir campañas promocionales, eventos, ofertas e información de interés para favorecer la actividad económica del municipio.</w:t>
      </w:r>
      <w:r w:rsidR="00DF58FA" w:rsidRPr="004A0FEF">
        <w:rPr>
          <w:sz w:val="23"/>
          <w:szCs w:val="23"/>
        </w:rPr>
        <w:t xml:space="preserve"> Así lo remarcaba </w:t>
      </w:r>
      <w:r w:rsidR="00B64859" w:rsidRPr="004A0FEF">
        <w:rPr>
          <w:sz w:val="23"/>
          <w:szCs w:val="23"/>
        </w:rPr>
        <w:t>la responsable del área</w:t>
      </w:r>
      <w:r w:rsidR="005922EE" w:rsidRPr="004A0FEF">
        <w:rPr>
          <w:sz w:val="23"/>
          <w:szCs w:val="23"/>
        </w:rPr>
        <w:t xml:space="preserve"> de comercio</w:t>
      </w:r>
      <w:r w:rsidRPr="004A0FEF">
        <w:rPr>
          <w:sz w:val="23"/>
          <w:szCs w:val="23"/>
        </w:rPr>
        <w:t xml:space="preserve">, María José Pacheco, </w:t>
      </w:r>
      <w:r w:rsidR="00B64859" w:rsidRPr="004A0FEF">
        <w:rPr>
          <w:sz w:val="23"/>
          <w:szCs w:val="23"/>
        </w:rPr>
        <w:t>la cual señalaba que</w:t>
      </w:r>
      <w:r w:rsidRPr="004A0FEF">
        <w:rPr>
          <w:sz w:val="23"/>
          <w:szCs w:val="23"/>
        </w:rPr>
        <w:t xml:space="preserve"> “con esta iniciativa buscamos dar visibilidad al comercio, hostelería y pymes de servicios del municipio”.</w:t>
      </w:r>
    </w:p>
    <w:p w14:paraId="4A6E5670" w14:textId="77777777" w:rsidR="00B560C8" w:rsidRPr="004A0FEF" w:rsidRDefault="00B560C8" w:rsidP="00B560C8">
      <w:pPr>
        <w:rPr>
          <w:sz w:val="8"/>
          <w:szCs w:val="8"/>
        </w:rPr>
      </w:pPr>
    </w:p>
    <w:p w14:paraId="05F6E88C" w14:textId="4CFA7900" w:rsidR="00B560C8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 xml:space="preserve">Esta actuación se suma a otras medidas de embellecimiento y dinamización comercial desarrolladas durante los últimos meses, entre ellas la campaña de Navidad, los bonos-rasca con premios de </w:t>
      </w:r>
      <w:r w:rsidR="007A0448" w:rsidRPr="004A0FEF">
        <w:rPr>
          <w:sz w:val="23"/>
          <w:szCs w:val="23"/>
        </w:rPr>
        <w:t xml:space="preserve">5, </w:t>
      </w:r>
      <w:r w:rsidRPr="004A0FEF">
        <w:rPr>
          <w:sz w:val="23"/>
          <w:szCs w:val="23"/>
        </w:rPr>
        <w:t>10</w:t>
      </w:r>
      <w:r w:rsidR="007A0448" w:rsidRPr="004A0FEF">
        <w:rPr>
          <w:sz w:val="23"/>
          <w:szCs w:val="23"/>
        </w:rPr>
        <w:t xml:space="preserve"> y</w:t>
      </w:r>
      <w:r w:rsidRPr="004A0FEF">
        <w:rPr>
          <w:sz w:val="23"/>
          <w:szCs w:val="23"/>
        </w:rPr>
        <w:t xml:space="preserve"> 20 euros -todavía vigentes- y la elaboración de un vídeo promocional destinado a fomentar la compra en los establecimientos locales y concienciar sobre su importancia para la economía del municipio. Estas iniciativas han contado con una inversión adicional de 2</w:t>
      </w:r>
      <w:r w:rsidR="00716C06" w:rsidRPr="004A0FEF">
        <w:rPr>
          <w:sz w:val="23"/>
          <w:szCs w:val="23"/>
        </w:rPr>
        <w:t>8</w:t>
      </w:r>
      <w:r w:rsidRPr="004A0FEF">
        <w:rPr>
          <w:sz w:val="23"/>
          <w:szCs w:val="23"/>
        </w:rPr>
        <w:t>.</w:t>
      </w:r>
      <w:r w:rsidR="00716C06" w:rsidRPr="004A0FEF">
        <w:rPr>
          <w:sz w:val="23"/>
          <w:szCs w:val="23"/>
        </w:rPr>
        <w:t>219,17</w:t>
      </w:r>
      <w:r w:rsidRPr="004A0FEF">
        <w:rPr>
          <w:sz w:val="23"/>
          <w:szCs w:val="23"/>
        </w:rPr>
        <w:t xml:space="preserve"> euros por parte del Gobierno regional.</w:t>
      </w:r>
    </w:p>
    <w:p w14:paraId="6C43FEE0" w14:textId="77777777" w:rsidR="00B560C8" w:rsidRPr="004A0FEF" w:rsidRDefault="00B560C8" w:rsidP="00B560C8">
      <w:pPr>
        <w:rPr>
          <w:sz w:val="8"/>
          <w:szCs w:val="8"/>
        </w:rPr>
      </w:pPr>
    </w:p>
    <w:p w14:paraId="14D1F266" w14:textId="31A8AE57" w:rsidR="00B560C8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 xml:space="preserve">En conjunto, las actuaciones desarrolladas han supuesto una inversión total de </w:t>
      </w:r>
      <w:r w:rsidR="0005695E" w:rsidRPr="004A0FEF">
        <w:rPr>
          <w:sz w:val="23"/>
          <w:szCs w:val="23"/>
        </w:rPr>
        <w:t xml:space="preserve">46.721 </w:t>
      </w:r>
      <w:r w:rsidRPr="004A0FEF">
        <w:rPr>
          <w:sz w:val="23"/>
          <w:szCs w:val="23"/>
        </w:rPr>
        <w:t>euros destinada al fortalecimiento del tejido comercial</w:t>
      </w:r>
      <w:r w:rsidR="00555FCA" w:rsidRPr="004A0FEF">
        <w:rPr>
          <w:sz w:val="23"/>
          <w:szCs w:val="23"/>
        </w:rPr>
        <w:t>, hotelería y pequeños servicios</w:t>
      </w:r>
      <w:r w:rsidRPr="004A0FEF">
        <w:rPr>
          <w:sz w:val="23"/>
          <w:szCs w:val="23"/>
        </w:rPr>
        <w:t xml:space="preserve"> de Abanilla.</w:t>
      </w:r>
      <w:r w:rsidR="005A35C0" w:rsidRPr="004A0FEF">
        <w:rPr>
          <w:sz w:val="23"/>
          <w:szCs w:val="23"/>
        </w:rPr>
        <w:t xml:space="preserve"> Es por ello </w:t>
      </w:r>
      <w:proofErr w:type="gramStart"/>
      <w:r w:rsidR="005A35C0" w:rsidRPr="004A0FEF">
        <w:rPr>
          <w:sz w:val="23"/>
          <w:szCs w:val="23"/>
        </w:rPr>
        <w:t>que</w:t>
      </w:r>
      <w:proofErr w:type="gramEnd"/>
      <w:r w:rsidR="005A35C0" w:rsidRPr="004A0FEF">
        <w:rPr>
          <w:sz w:val="23"/>
          <w:szCs w:val="23"/>
        </w:rPr>
        <w:t xml:space="preserve"> el </w:t>
      </w:r>
      <w:r w:rsidRPr="004A0FEF">
        <w:rPr>
          <w:sz w:val="23"/>
          <w:szCs w:val="23"/>
        </w:rPr>
        <w:t xml:space="preserve">alcalde, José Antonio Blasco, </w:t>
      </w:r>
      <w:r w:rsidR="005A35C0" w:rsidRPr="004A0FEF">
        <w:rPr>
          <w:sz w:val="23"/>
          <w:szCs w:val="23"/>
        </w:rPr>
        <w:t>ha remarcado “</w:t>
      </w:r>
      <w:r w:rsidRPr="004A0FEF">
        <w:rPr>
          <w:sz w:val="23"/>
          <w:szCs w:val="23"/>
        </w:rPr>
        <w:t xml:space="preserve">la necesidad </w:t>
      </w:r>
      <w:r w:rsidR="004A0FEF" w:rsidRPr="004A0FEF">
        <w:rPr>
          <w:sz w:val="23"/>
          <w:szCs w:val="23"/>
        </w:rPr>
        <w:t xml:space="preserve">de contar con una asociación que agrupe a los empresarios de comercios y servicios como </w:t>
      </w:r>
      <w:r w:rsidRPr="004A0FEF">
        <w:rPr>
          <w:sz w:val="23"/>
          <w:szCs w:val="23"/>
        </w:rPr>
        <w:t xml:space="preserve">ABACOM </w:t>
      </w:r>
      <w:r w:rsidR="004A0FEF" w:rsidRPr="004A0FEF">
        <w:rPr>
          <w:sz w:val="23"/>
          <w:szCs w:val="23"/>
        </w:rPr>
        <w:t>permitiendo de esta forma</w:t>
      </w:r>
      <w:r w:rsidRPr="004A0FEF">
        <w:rPr>
          <w:sz w:val="23"/>
          <w:szCs w:val="23"/>
        </w:rPr>
        <w:t xml:space="preserve"> atraer mayores subvenciones </w:t>
      </w:r>
      <w:r w:rsidR="004A0FEF" w:rsidRPr="004A0FEF">
        <w:rPr>
          <w:sz w:val="23"/>
          <w:szCs w:val="23"/>
        </w:rPr>
        <w:t>de organismos como la CARM o COREMUR que redunden</w:t>
      </w:r>
      <w:r w:rsidRPr="004A0FEF">
        <w:rPr>
          <w:sz w:val="23"/>
          <w:szCs w:val="23"/>
        </w:rPr>
        <w:t xml:space="preserve"> en beneficio de todos”.</w:t>
      </w:r>
    </w:p>
    <w:p w14:paraId="554CECF9" w14:textId="77777777" w:rsidR="00B560C8" w:rsidRPr="004A0FEF" w:rsidRDefault="00B560C8" w:rsidP="00B560C8">
      <w:pPr>
        <w:rPr>
          <w:sz w:val="8"/>
          <w:szCs w:val="8"/>
        </w:rPr>
      </w:pPr>
    </w:p>
    <w:p w14:paraId="211EDF97" w14:textId="032BF5F6" w:rsidR="00223CA1" w:rsidRPr="004A0FEF" w:rsidRDefault="00B560C8" w:rsidP="00B560C8">
      <w:pPr>
        <w:rPr>
          <w:sz w:val="23"/>
          <w:szCs w:val="23"/>
        </w:rPr>
      </w:pPr>
      <w:r w:rsidRPr="004A0FEF">
        <w:rPr>
          <w:sz w:val="23"/>
          <w:szCs w:val="23"/>
        </w:rPr>
        <w:t>Desde el Ayuntamiento de Abanilla se continúa trabajando de forma coordinada con el sector comercial y asociativo para desarrollar nuevas iniciativas que contribuyan a la modernización, promoción y competitividad del comercio de proximidad.</w:t>
      </w:r>
    </w:p>
    <w:sectPr w:rsidR="00223CA1" w:rsidRPr="004A0FEF" w:rsidSect="00E74751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455" w:right="2006" w:bottom="1418" w:left="1701" w:header="62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6305E" w14:textId="77777777" w:rsidR="008E3473" w:rsidRDefault="008E3473">
      <w:r>
        <w:separator/>
      </w:r>
    </w:p>
  </w:endnote>
  <w:endnote w:type="continuationSeparator" w:id="0">
    <w:p w14:paraId="4E61AA68" w14:textId="77777777" w:rsidR="008E3473" w:rsidRDefault="008E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6E8E" w14:textId="188E906E" w:rsidR="00B47AE9" w:rsidRPr="00553CFF" w:rsidRDefault="002F1E68" w:rsidP="002F1E68">
    <w:pPr>
      <w:pStyle w:val="Piedepgina"/>
      <w:tabs>
        <w:tab w:val="left" w:pos="3960"/>
        <w:tab w:val="center" w:pos="4454"/>
      </w:tabs>
      <w:jc w:val="left"/>
      <w:rPr>
        <w:color w:val="808080"/>
        <w:sz w:val="20"/>
        <w:szCs w:val="20"/>
      </w:rPr>
    </w:pPr>
    <w:r>
      <w:rPr>
        <w:color w:val="808080"/>
        <w:sz w:val="20"/>
        <w:szCs w:val="20"/>
      </w:rPr>
      <w:tab/>
    </w:r>
    <w:r>
      <w:rPr>
        <w:color w:val="808080"/>
        <w:sz w:val="20"/>
        <w:szCs w:val="20"/>
      </w:rPr>
      <w:tab/>
    </w:r>
    <w:r>
      <w:rPr>
        <w:color w:val="808080"/>
        <w:sz w:val="20"/>
        <w:szCs w:val="20"/>
      </w:rPr>
      <w:tab/>
    </w:r>
    <w:r w:rsidR="00B47AE9" w:rsidRPr="00553CFF">
      <w:rPr>
        <w:color w:val="808080"/>
        <w:sz w:val="20"/>
        <w:szCs w:val="20"/>
      </w:rPr>
      <w:t>-</w:t>
    </w:r>
    <w:r w:rsidR="00B47AE9" w:rsidRPr="00553CFF">
      <w:rPr>
        <w:rStyle w:val="Nmerodepgina"/>
        <w:szCs w:val="20"/>
      </w:rPr>
      <w:fldChar w:fldCharType="begin"/>
    </w:r>
    <w:r w:rsidR="00B47AE9" w:rsidRPr="00553CFF">
      <w:rPr>
        <w:rStyle w:val="Nmerodepgina"/>
        <w:szCs w:val="20"/>
      </w:rPr>
      <w:instrText xml:space="preserve"> PAGE </w:instrText>
    </w:r>
    <w:r w:rsidR="00B47AE9" w:rsidRPr="00553CFF">
      <w:rPr>
        <w:rStyle w:val="Nmerodepgina"/>
        <w:szCs w:val="20"/>
      </w:rPr>
      <w:fldChar w:fldCharType="separate"/>
    </w:r>
    <w:r w:rsidR="00B71E1D">
      <w:rPr>
        <w:rStyle w:val="Nmerodepgina"/>
        <w:noProof/>
        <w:szCs w:val="20"/>
      </w:rPr>
      <w:t>2</w:t>
    </w:r>
    <w:r w:rsidR="00B47AE9" w:rsidRPr="00553CFF">
      <w:rPr>
        <w:rStyle w:val="Nmerodepgina"/>
        <w:szCs w:val="20"/>
      </w:rPr>
      <w:fldChar w:fldCharType="end"/>
    </w:r>
    <w:r w:rsidR="00B47AE9" w:rsidRPr="00553CFF">
      <w:rPr>
        <w:rStyle w:val="Nmerodepgina"/>
        <w:szCs w:val="20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E855E" w14:textId="186D0313" w:rsidR="00B47AE9" w:rsidRDefault="00B47AE9" w:rsidP="00BF4E52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080A5" w14:textId="77777777" w:rsidR="008E3473" w:rsidRDefault="008E3473">
      <w:r>
        <w:separator/>
      </w:r>
    </w:p>
  </w:footnote>
  <w:footnote w:type="continuationSeparator" w:id="0">
    <w:p w14:paraId="2667BBBC" w14:textId="77777777" w:rsidR="008E3473" w:rsidRDefault="008E34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BEFC" w14:textId="1D53B3D9" w:rsidR="003F3DE1" w:rsidRDefault="00053F13">
    <w:pPr>
      <w:pStyle w:val="Encabezado"/>
    </w:pPr>
    <w:r>
      <w:rPr>
        <w:noProof/>
      </w:rPr>
      <w:drawing>
        <wp:anchor distT="0" distB="0" distL="114300" distR="114300" simplePos="0" relativeHeight="251664896" behindDoc="1" locked="0" layoutInCell="1" allowOverlap="1" wp14:anchorId="2F274501" wp14:editId="1A0ED8F5">
          <wp:simplePos x="0" y="0"/>
          <wp:positionH relativeFrom="column">
            <wp:posOffset>4338955</wp:posOffset>
          </wp:positionH>
          <wp:positionV relativeFrom="paragraph">
            <wp:posOffset>-38735</wp:posOffset>
          </wp:positionV>
          <wp:extent cx="836295" cy="1078230"/>
          <wp:effectExtent l="0" t="0" r="1905" b="7620"/>
          <wp:wrapTight wrapText="bothSides">
            <wp:wrapPolygon edited="0">
              <wp:start x="0" y="0"/>
              <wp:lineTo x="0" y="21371"/>
              <wp:lineTo x="21157" y="21371"/>
              <wp:lineTo x="21157" y="0"/>
              <wp:lineTo x="0" y="0"/>
            </wp:wrapPolygon>
          </wp:wrapTight>
          <wp:docPr id="1605957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6295" cy="1078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33D97F68" wp14:editId="39F983A3">
          <wp:simplePos x="0" y="0"/>
          <wp:positionH relativeFrom="page">
            <wp:posOffset>1080135</wp:posOffset>
          </wp:positionH>
          <wp:positionV relativeFrom="page">
            <wp:posOffset>606425</wp:posOffset>
          </wp:positionV>
          <wp:extent cx="2578735" cy="685800"/>
          <wp:effectExtent l="0" t="0" r="0" b="0"/>
          <wp:wrapSquare wrapText="bothSides"/>
          <wp:docPr id="814216941" name="Imagen 814216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8183" name="Imagen 96845818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873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3DE1" w:rsidRPr="002022E1">
      <w:rPr>
        <w:noProof/>
      </w:rPr>
      <w:drawing>
        <wp:anchor distT="0" distB="0" distL="114300" distR="114300" simplePos="0" relativeHeight="251660800" behindDoc="1" locked="1" layoutInCell="1" allowOverlap="1" wp14:anchorId="4FE89E95" wp14:editId="0DF7857A">
          <wp:simplePos x="0" y="0"/>
          <wp:positionH relativeFrom="page">
            <wp:posOffset>6657975</wp:posOffset>
          </wp:positionH>
          <wp:positionV relativeFrom="page">
            <wp:posOffset>-1115695</wp:posOffset>
          </wp:positionV>
          <wp:extent cx="929640" cy="9570720"/>
          <wp:effectExtent l="0" t="0" r="3810" b="0"/>
          <wp:wrapNone/>
          <wp:docPr id="1947238166" name="Imagen 19472381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n 8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2355" b="-75"/>
                  <a:stretch/>
                </pic:blipFill>
                <pic:spPr bwMode="auto">
                  <a:xfrm>
                    <a:off x="0" y="0"/>
                    <a:ext cx="929640" cy="9570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24FA" w14:textId="58DAE5ED" w:rsidR="00B47AE9" w:rsidRDefault="004A0FEF" w:rsidP="00E74751">
    <w:pPr>
      <w:pStyle w:val="Encabezado"/>
      <w:ind w:firstLine="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0448041" wp14:editId="6C784143">
          <wp:simplePos x="0" y="0"/>
          <wp:positionH relativeFrom="column">
            <wp:posOffset>4444365</wp:posOffset>
          </wp:positionH>
          <wp:positionV relativeFrom="paragraph">
            <wp:posOffset>7620</wp:posOffset>
          </wp:positionV>
          <wp:extent cx="661035" cy="853440"/>
          <wp:effectExtent l="0" t="0" r="5715" b="3810"/>
          <wp:wrapTight wrapText="bothSides">
            <wp:wrapPolygon edited="0">
              <wp:start x="0" y="0"/>
              <wp:lineTo x="0" y="21214"/>
              <wp:lineTo x="21164" y="21214"/>
              <wp:lineTo x="21164" y="0"/>
              <wp:lineTo x="0" y="0"/>
            </wp:wrapPolygon>
          </wp:wrapTight>
          <wp:docPr id="35745445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035" cy="85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83DA5">
      <w:rPr>
        <w:noProof/>
      </w:rPr>
      <w:drawing>
        <wp:anchor distT="0" distB="0" distL="114300" distR="114300" simplePos="0" relativeHeight="251665920" behindDoc="1" locked="0" layoutInCell="1" allowOverlap="1" wp14:anchorId="27B7A9E8" wp14:editId="1DA938CA">
          <wp:simplePos x="0" y="0"/>
          <wp:positionH relativeFrom="page">
            <wp:align>right</wp:align>
          </wp:positionH>
          <wp:positionV relativeFrom="paragraph">
            <wp:posOffset>2057400</wp:posOffset>
          </wp:positionV>
          <wp:extent cx="799465" cy="8232775"/>
          <wp:effectExtent l="0" t="0" r="635" b="0"/>
          <wp:wrapTight wrapText="bothSides">
            <wp:wrapPolygon edited="0">
              <wp:start x="0" y="2249"/>
              <wp:lineTo x="0" y="21542"/>
              <wp:lineTo x="21102" y="21542"/>
              <wp:lineTo x="21102" y="2249"/>
              <wp:lineTo x="0" y="2249"/>
            </wp:wrapPolygon>
          </wp:wrapTight>
          <wp:docPr id="17069740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238166" name="Imagen 1947238166"/>
                  <pic:cNvPicPr>
                    <a:picLocks noChangeAspect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2355" b="-75"/>
                  <a:stretch/>
                </pic:blipFill>
                <pic:spPr bwMode="auto">
                  <a:xfrm>
                    <a:off x="0" y="0"/>
                    <a:ext cx="799465" cy="82327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74751">
      <w:rPr>
        <w:noProof/>
      </w:rPr>
      <w:drawing>
        <wp:anchor distT="0" distB="0" distL="114300" distR="114300" simplePos="0" relativeHeight="251657216" behindDoc="0" locked="0" layoutInCell="1" allowOverlap="1" wp14:anchorId="3CF21FF7" wp14:editId="6A1E5C99">
          <wp:simplePos x="0" y="0"/>
          <wp:positionH relativeFrom="page">
            <wp:posOffset>1043940</wp:posOffset>
          </wp:positionH>
          <wp:positionV relativeFrom="page">
            <wp:posOffset>533400</wp:posOffset>
          </wp:positionV>
          <wp:extent cx="2308860" cy="614028"/>
          <wp:effectExtent l="0" t="0" r="0" b="0"/>
          <wp:wrapSquare wrapText="bothSides"/>
          <wp:docPr id="1078092261" name="Imagen 10780922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8183" name="Imagen 96845818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08860" cy="614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7AE9"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F54F9"/>
    <w:multiLevelType w:val="multilevel"/>
    <w:tmpl w:val="4D90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3918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59AB"/>
    <w:rsid w:val="00005036"/>
    <w:rsid w:val="00006500"/>
    <w:rsid w:val="00023384"/>
    <w:rsid w:val="00027C47"/>
    <w:rsid w:val="0003147A"/>
    <w:rsid w:val="00032009"/>
    <w:rsid w:val="00036F6E"/>
    <w:rsid w:val="0004318C"/>
    <w:rsid w:val="00053F13"/>
    <w:rsid w:val="00054918"/>
    <w:rsid w:val="0005695E"/>
    <w:rsid w:val="000601C2"/>
    <w:rsid w:val="000648EA"/>
    <w:rsid w:val="00077891"/>
    <w:rsid w:val="00082790"/>
    <w:rsid w:val="000872CA"/>
    <w:rsid w:val="00094EA2"/>
    <w:rsid w:val="000953B8"/>
    <w:rsid w:val="000956FF"/>
    <w:rsid w:val="00095ED4"/>
    <w:rsid w:val="000A4EB6"/>
    <w:rsid w:val="000B6336"/>
    <w:rsid w:val="000C068D"/>
    <w:rsid w:val="000C0FD1"/>
    <w:rsid w:val="000C22B5"/>
    <w:rsid w:val="000C414B"/>
    <w:rsid w:val="000C4589"/>
    <w:rsid w:val="000C646F"/>
    <w:rsid w:val="000D387A"/>
    <w:rsid w:val="000D79F1"/>
    <w:rsid w:val="000D7C10"/>
    <w:rsid w:val="000E1DC8"/>
    <w:rsid w:val="000E6BC4"/>
    <w:rsid w:val="000F1202"/>
    <w:rsid w:val="000F5757"/>
    <w:rsid w:val="001029F5"/>
    <w:rsid w:val="00106339"/>
    <w:rsid w:val="00115A72"/>
    <w:rsid w:val="00125555"/>
    <w:rsid w:val="001266F1"/>
    <w:rsid w:val="001318D6"/>
    <w:rsid w:val="001435EC"/>
    <w:rsid w:val="00145F2D"/>
    <w:rsid w:val="00147472"/>
    <w:rsid w:val="00147DE1"/>
    <w:rsid w:val="001515F4"/>
    <w:rsid w:val="00154DB2"/>
    <w:rsid w:val="00160849"/>
    <w:rsid w:val="0016256C"/>
    <w:rsid w:val="001669C6"/>
    <w:rsid w:val="0016742B"/>
    <w:rsid w:val="00170A15"/>
    <w:rsid w:val="001730F5"/>
    <w:rsid w:val="001762E8"/>
    <w:rsid w:val="001876D4"/>
    <w:rsid w:val="0019397F"/>
    <w:rsid w:val="00196B01"/>
    <w:rsid w:val="001A091F"/>
    <w:rsid w:val="001C3060"/>
    <w:rsid w:val="001D2DC3"/>
    <w:rsid w:val="001E4E25"/>
    <w:rsid w:val="001F19C1"/>
    <w:rsid w:val="00201F97"/>
    <w:rsid w:val="002022E1"/>
    <w:rsid w:val="00204C61"/>
    <w:rsid w:val="00207C7F"/>
    <w:rsid w:val="00215A85"/>
    <w:rsid w:val="002171CC"/>
    <w:rsid w:val="00217F0B"/>
    <w:rsid w:val="002219A9"/>
    <w:rsid w:val="00222517"/>
    <w:rsid w:val="00222E71"/>
    <w:rsid w:val="00223CA1"/>
    <w:rsid w:val="002377AB"/>
    <w:rsid w:val="00246A8F"/>
    <w:rsid w:val="0025440B"/>
    <w:rsid w:val="00261B9B"/>
    <w:rsid w:val="002623F4"/>
    <w:rsid w:val="0026633A"/>
    <w:rsid w:val="00272D75"/>
    <w:rsid w:val="00274926"/>
    <w:rsid w:val="00283A61"/>
    <w:rsid w:val="00286C3C"/>
    <w:rsid w:val="00287DEF"/>
    <w:rsid w:val="0029522A"/>
    <w:rsid w:val="00297275"/>
    <w:rsid w:val="002A1F94"/>
    <w:rsid w:val="002A4995"/>
    <w:rsid w:val="002A4E72"/>
    <w:rsid w:val="002B1CE3"/>
    <w:rsid w:val="002C03D6"/>
    <w:rsid w:val="002C0E5C"/>
    <w:rsid w:val="002C17BF"/>
    <w:rsid w:val="002C1EFC"/>
    <w:rsid w:val="002C27DE"/>
    <w:rsid w:val="002C5049"/>
    <w:rsid w:val="002D437F"/>
    <w:rsid w:val="002E044D"/>
    <w:rsid w:val="002E0AE4"/>
    <w:rsid w:val="002E2909"/>
    <w:rsid w:val="002E6E69"/>
    <w:rsid w:val="002F1E68"/>
    <w:rsid w:val="002F6D00"/>
    <w:rsid w:val="00315186"/>
    <w:rsid w:val="0031569E"/>
    <w:rsid w:val="0031657B"/>
    <w:rsid w:val="00320E31"/>
    <w:rsid w:val="00335D67"/>
    <w:rsid w:val="00343746"/>
    <w:rsid w:val="003567FA"/>
    <w:rsid w:val="00360F7C"/>
    <w:rsid w:val="003635C5"/>
    <w:rsid w:val="00365E90"/>
    <w:rsid w:val="00372582"/>
    <w:rsid w:val="00392252"/>
    <w:rsid w:val="003A0CB8"/>
    <w:rsid w:val="003A165F"/>
    <w:rsid w:val="003A2763"/>
    <w:rsid w:val="003A3D07"/>
    <w:rsid w:val="003A61AF"/>
    <w:rsid w:val="003A79F5"/>
    <w:rsid w:val="003C14E1"/>
    <w:rsid w:val="003C23D2"/>
    <w:rsid w:val="003C6DAD"/>
    <w:rsid w:val="003D57CA"/>
    <w:rsid w:val="003E265E"/>
    <w:rsid w:val="003E39B9"/>
    <w:rsid w:val="003E61AD"/>
    <w:rsid w:val="003F0D2F"/>
    <w:rsid w:val="003F0F13"/>
    <w:rsid w:val="003F3DE1"/>
    <w:rsid w:val="003F4D73"/>
    <w:rsid w:val="004017DC"/>
    <w:rsid w:val="00407828"/>
    <w:rsid w:val="004113CF"/>
    <w:rsid w:val="004335BA"/>
    <w:rsid w:val="00435E87"/>
    <w:rsid w:val="00443B52"/>
    <w:rsid w:val="004573BB"/>
    <w:rsid w:val="004610D0"/>
    <w:rsid w:val="004636C2"/>
    <w:rsid w:val="00463C3A"/>
    <w:rsid w:val="00473102"/>
    <w:rsid w:val="0047472B"/>
    <w:rsid w:val="00491971"/>
    <w:rsid w:val="004A0FEF"/>
    <w:rsid w:val="004A27BD"/>
    <w:rsid w:val="004A2A29"/>
    <w:rsid w:val="004A32C1"/>
    <w:rsid w:val="004A35F5"/>
    <w:rsid w:val="004A7158"/>
    <w:rsid w:val="004B0356"/>
    <w:rsid w:val="004C573E"/>
    <w:rsid w:val="004D1C51"/>
    <w:rsid w:val="004D4459"/>
    <w:rsid w:val="004D6257"/>
    <w:rsid w:val="004E2269"/>
    <w:rsid w:val="004F06C9"/>
    <w:rsid w:val="004F5788"/>
    <w:rsid w:val="005060BB"/>
    <w:rsid w:val="00514C13"/>
    <w:rsid w:val="005167AF"/>
    <w:rsid w:val="00526335"/>
    <w:rsid w:val="0053357C"/>
    <w:rsid w:val="005412C5"/>
    <w:rsid w:val="00550652"/>
    <w:rsid w:val="00550B24"/>
    <w:rsid w:val="00553CFF"/>
    <w:rsid w:val="00555FCA"/>
    <w:rsid w:val="005569DA"/>
    <w:rsid w:val="00556BF1"/>
    <w:rsid w:val="00560445"/>
    <w:rsid w:val="00560C78"/>
    <w:rsid w:val="00573958"/>
    <w:rsid w:val="0058213F"/>
    <w:rsid w:val="00587757"/>
    <w:rsid w:val="005922EE"/>
    <w:rsid w:val="005951BC"/>
    <w:rsid w:val="00595723"/>
    <w:rsid w:val="005A35C0"/>
    <w:rsid w:val="005C1ABF"/>
    <w:rsid w:val="005C3896"/>
    <w:rsid w:val="005C65FE"/>
    <w:rsid w:val="005C6D0E"/>
    <w:rsid w:val="005D0BA3"/>
    <w:rsid w:val="005D5824"/>
    <w:rsid w:val="005D5CBE"/>
    <w:rsid w:val="005F0AB3"/>
    <w:rsid w:val="006020EC"/>
    <w:rsid w:val="00602427"/>
    <w:rsid w:val="006043E7"/>
    <w:rsid w:val="0061367E"/>
    <w:rsid w:val="00622315"/>
    <w:rsid w:val="00627F25"/>
    <w:rsid w:val="00637416"/>
    <w:rsid w:val="00641627"/>
    <w:rsid w:val="00653E1B"/>
    <w:rsid w:val="00655DAC"/>
    <w:rsid w:val="00666379"/>
    <w:rsid w:val="00673890"/>
    <w:rsid w:val="00677F78"/>
    <w:rsid w:val="0069085C"/>
    <w:rsid w:val="006944AE"/>
    <w:rsid w:val="00694BE5"/>
    <w:rsid w:val="00696AE2"/>
    <w:rsid w:val="006A6B4B"/>
    <w:rsid w:val="006C04BE"/>
    <w:rsid w:val="006C1675"/>
    <w:rsid w:val="006C16F2"/>
    <w:rsid w:val="006D017E"/>
    <w:rsid w:val="006D0EC0"/>
    <w:rsid w:val="006D6948"/>
    <w:rsid w:val="006E34BA"/>
    <w:rsid w:val="006F244E"/>
    <w:rsid w:val="006F7ADA"/>
    <w:rsid w:val="007036C7"/>
    <w:rsid w:val="00704D6B"/>
    <w:rsid w:val="00705920"/>
    <w:rsid w:val="0070716F"/>
    <w:rsid w:val="007114F2"/>
    <w:rsid w:val="00716C06"/>
    <w:rsid w:val="0072115A"/>
    <w:rsid w:val="007219EC"/>
    <w:rsid w:val="0072457F"/>
    <w:rsid w:val="007309AC"/>
    <w:rsid w:val="00730BD9"/>
    <w:rsid w:val="0073665B"/>
    <w:rsid w:val="0074162D"/>
    <w:rsid w:val="0074588A"/>
    <w:rsid w:val="00746660"/>
    <w:rsid w:val="00746B32"/>
    <w:rsid w:val="00746F5E"/>
    <w:rsid w:val="00750B3D"/>
    <w:rsid w:val="007523B8"/>
    <w:rsid w:val="0075385B"/>
    <w:rsid w:val="007754BE"/>
    <w:rsid w:val="0078033A"/>
    <w:rsid w:val="0079181F"/>
    <w:rsid w:val="0079195F"/>
    <w:rsid w:val="00793F4E"/>
    <w:rsid w:val="00795B7F"/>
    <w:rsid w:val="00795D09"/>
    <w:rsid w:val="007A0448"/>
    <w:rsid w:val="007B2D4C"/>
    <w:rsid w:val="007C49BA"/>
    <w:rsid w:val="007C7F97"/>
    <w:rsid w:val="007E058E"/>
    <w:rsid w:val="007E089D"/>
    <w:rsid w:val="007E15F4"/>
    <w:rsid w:val="007F4677"/>
    <w:rsid w:val="007F7555"/>
    <w:rsid w:val="0080168C"/>
    <w:rsid w:val="00803BB8"/>
    <w:rsid w:val="00810179"/>
    <w:rsid w:val="00810A94"/>
    <w:rsid w:val="00814C08"/>
    <w:rsid w:val="00817BC8"/>
    <w:rsid w:val="008220ED"/>
    <w:rsid w:val="00833C84"/>
    <w:rsid w:val="008441EE"/>
    <w:rsid w:val="00844734"/>
    <w:rsid w:val="00856642"/>
    <w:rsid w:val="00865292"/>
    <w:rsid w:val="008664A2"/>
    <w:rsid w:val="0087128C"/>
    <w:rsid w:val="008822FC"/>
    <w:rsid w:val="00882C99"/>
    <w:rsid w:val="00882F16"/>
    <w:rsid w:val="00894E25"/>
    <w:rsid w:val="008A01EB"/>
    <w:rsid w:val="008A0C3C"/>
    <w:rsid w:val="008A795F"/>
    <w:rsid w:val="008A7FD7"/>
    <w:rsid w:val="008B397C"/>
    <w:rsid w:val="008B42BE"/>
    <w:rsid w:val="008C3B6B"/>
    <w:rsid w:val="008E3473"/>
    <w:rsid w:val="008E351E"/>
    <w:rsid w:val="008E3D8F"/>
    <w:rsid w:val="008E5BD0"/>
    <w:rsid w:val="008E63AC"/>
    <w:rsid w:val="008E7FAB"/>
    <w:rsid w:val="008F056B"/>
    <w:rsid w:val="008F3D26"/>
    <w:rsid w:val="009026A6"/>
    <w:rsid w:val="00907FC3"/>
    <w:rsid w:val="0091444A"/>
    <w:rsid w:val="00930726"/>
    <w:rsid w:val="0093301C"/>
    <w:rsid w:val="00933929"/>
    <w:rsid w:val="00935FBE"/>
    <w:rsid w:val="00940160"/>
    <w:rsid w:val="00946A79"/>
    <w:rsid w:val="00947B49"/>
    <w:rsid w:val="00951FFD"/>
    <w:rsid w:val="0096159F"/>
    <w:rsid w:val="009710B3"/>
    <w:rsid w:val="00975544"/>
    <w:rsid w:val="00975EF3"/>
    <w:rsid w:val="009778DC"/>
    <w:rsid w:val="009922C2"/>
    <w:rsid w:val="00994F15"/>
    <w:rsid w:val="009A270C"/>
    <w:rsid w:val="009B220A"/>
    <w:rsid w:val="009B38BA"/>
    <w:rsid w:val="009D221E"/>
    <w:rsid w:val="009D4E5E"/>
    <w:rsid w:val="009D5348"/>
    <w:rsid w:val="009D6D35"/>
    <w:rsid w:val="009E6C24"/>
    <w:rsid w:val="009E7415"/>
    <w:rsid w:val="009E7F46"/>
    <w:rsid w:val="009F227F"/>
    <w:rsid w:val="009F58A3"/>
    <w:rsid w:val="009F67C9"/>
    <w:rsid w:val="009F6ABB"/>
    <w:rsid w:val="00A00E80"/>
    <w:rsid w:val="00A13C13"/>
    <w:rsid w:val="00A15A3D"/>
    <w:rsid w:val="00A246A2"/>
    <w:rsid w:val="00A2792B"/>
    <w:rsid w:val="00A32B26"/>
    <w:rsid w:val="00A347C6"/>
    <w:rsid w:val="00A36784"/>
    <w:rsid w:val="00A549AA"/>
    <w:rsid w:val="00A56393"/>
    <w:rsid w:val="00A57E4B"/>
    <w:rsid w:val="00A633C7"/>
    <w:rsid w:val="00A80C65"/>
    <w:rsid w:val="00A80EFF"/>
    <w:rsid w:val="00A83DA5"/>
    <w:rsid w:val="00A83DE8"/>
    <w:rsid w:val="00A85B8C"/>
    <w:rsid w:val="00A937B1"/>
    <w:rsid w:val="00A96371"/>
    <w:rsid w:val="00AA1729"/>
    <w:rsid w:val="00AA28E9"/>
    <w:rsid w:val="00AA5913"/>
    <w:rsid w:val="00AC1F8B"/>
    <w:rsid w:val="00AC59AB"/>
    <w:rsid w:val="00AC725C"/>
    <w:rsid w:val="00AE3605"/>
    <w:rsid w:val="00B04CCD"/>
    <w:rsid w:val="00B10B34"/>
    <w:rsid w:val="00B1428C"/>
    <w:rsid w:val="00B15905"/>
    <w:rsid w:val="00B21E93"/>
    <w:rsid w:val="00B25069"/>
    <w:rsid w:val="00B27245"/>
    <w:rsid w:val="00B32E09"/>
    <w:rsid w:val="00B3415B"/>
    <w:rsid w:val="00B343A6"/>
    <w:rsid w:val="00B368A6"/>
    <w:rsid w:val="00B37653"/>
    <w:rsid w:val="00B40247"/>
    <w:rsid w:val="00B436FF"/>
    <w:rsid w:val="00B454CD"/>
    <w:rsid w:val="00B47AE9"/>
    <w:rsid w:val="00B54A2F"/>
    <w:rsid w:val="00B560C8"/>
    <w:rsid w:val="00B633A2"/>
    <w:rsid w:val="00B64859"/>
    <w:rsid w:val="00B71E1D"/>
    <w:rsid w:val="00B734BC"/>
    <w:rsid w:val="00B82B88"/>
    <w:rsid w:val="00B840CE"/>
    <w:rsid w:val="00B942B5"/>
    <w:rsid w:val="00BA1AC8"/>
    <w:rsid w:val="00BA6F07"/>
    <w:rsid w:val="00BA7A28"/>
    <w:rsid w:val="00BB3142"/>
    <w:rsid w:val="00BC14E2"/>
    <w:rsid w:val="00BC2E22"/>
    <w:rsid w:val="00BC39B4"/>
    <w:rsid w:val="00BD08AA"/>
    <w:rsid w:val="00BD3213"/>
    <w:rsid w:val="00BE2572"/>
    <w:rsid w:val="00BE6899"/>
    <w:rsid w:val="00BF3121"/>
    <w:rsid w:val="00BF3DCE"/>
    <w:rsid w:val="00BF47A5"/>
    <w:rsid w:val="00BF4E52"/>
    <w:rsid w:val="00BF5CDA"/>
    <w:rsid w:val="00C10445"/>
    <w:rsid w:val="00C10AC6"/>
    <w:rsid w:val="00C14129"/>
    <w:rsid w:val="00C157B3"/>
    <w:rsid w:val="00C16A42"/>
    <w:rsid w:val="00C17F81"/>
    <w:rsid w:val="00C20976"/>
    <w:rsid w:val="00C27298"/>
    <w:rsid w:val="00C3520B"/>
    <w:rsid w:val="00C410C7"/>
    <w:rsid w:val="00C420C6"/>
    <w:rsid w:val="00C52B17"/>
    <w:rsid w:val="00C60721"/>
    <w:rsid w:val="00C65630"/>
    <w:rsid w:val="00C755D6"/>
    <w:rsid w:val="00C86CE9"/>
    <w:rsid w:val="00C960A6"/>
    <w:rsid w:val="00CA0186"/>
    <w:rsid w:val="00CA709E"/>
    <w:rsid w:val="00CB119A"/>
    <w:rsid w:val="00CB2507"/>
    <w:rsid w:val="00CB44E1"/>
    <w:rsid w:val="00CD1B61"/>
    <w:rsid w:val="00CF5603"/>
    <w:rsid w:val="00CF64C7"/>
    <w:rsid w:val="00D02D42"/>
    <w:rsid w:val="00D03569"/>
    <w:rsid w:val="00D0606E"/>
    <w:rsid w:val="00D06526"/>
    <w:rsid w:val="00D217E9"/>
    <w:rsid w:val="00D21C05"/>
    <w:rsid w:val="00D260C3"/>
    <w:rsid w:val="00D33CFC"/>
    <w:rsid w:val="00D359CA"/>
    <w:rsid w:val="00D37EEB"/>
    <w:rsid w:val="00D51B84"/>
    <w:rsid w:val="00D520E9"/>
    <w:rsid w:val="00D55C3E"/>
    <w:rsid w:val="00D63FAD"/>
    <w:rsid w:val="00D64535"/>
    <w:rsid w:val="00D72CCD"/>
    <w:rsid w:val="00D7740D"/>
    <w:rsid w:val="00D811A3"/>
    <w:rsid w:val="00D879C7"/>
    <w:rsid w:val="00D90E4D"/>
    <w:rsid w:val="00DC38D6"/>
    <w:rsid w:val="00DC5B2D"/>
    <w:rsid w:val="00DC5CC2"/>
    <w:rsid w:val="00DD048B"/>
    <w:rsid w:val="00DD0E60"/>
    <w:rsid w:val="00DD2AA4"/>
    <w:rsid w:val="00DF0286"/>
    <w:rsid w:val="00DF3202"/>
    <w:rsid w:val="00DF58FA"/>
    <w:rsid w:val="00E031EF"/>
    <w:rsid w:val="00E2149D"/>
    <w:rsid w:val="00E313FD"/>
    <w:rsid w:val="00E34C33"/>
    <w:rsid w:val="00E412BA"/>
    <w:rsid w:val="00E508BF"/>
    <w:rsid w:val="00E53A68"/>
    <w:rsid w:val="00E57161"/>
    <w:rsid w:val="00E6176E"/>
    <w:rsid w:val="00E660B9"/>
    <w:rsid w:val="00E70676"/>
    <w:rsid w:val="00E72E29"/>
    <w:rsid w:val="00E73418"/>
    <w:rsid w:val="00E74751"/>
    <w:rsid w:val="00E80C51"/>
    <w:rsid w:val="00E928BA"/>
    <w:rsid w:val="00E95101"/>
    <w:rsid w:val="00E97040"/>
    <w:rsid w:val="00EA2F40"/>
    <w:rsid w:val="00EB02E0"/>
    <w:rsid w:val="00EC0110"/>
    <w:rsid w:val="00EC021B"/>
    <w:rsid w:val="00EC5864"/>
    <w:rsid w:val="00EC679A"/>
    <w:rsid w:val="00EC7092"/>
    <w:rsid w:val="00ED3413"/>
    <w:rsid w:val="00ED5DAF"/>
    <w:rsid w:val="00F025AE"/>
    <w:rsid w:val="00F02932"/>
    <w:rsid w:val="00F073C1"/>
    <w:rsid w:val="00F11189"/>
    <w:rsid w:val="00F1221C"/>
    <w:rsid w:val="00F35CF8"/>
    <w:rsid w:val="00F435E8"/>
    <w:rsid w:val="00F43E90"/>
    <w:rsid w:val="00F45E0B"/>
    <w:rsid w:val="00F53CBE"/>
    <w:rsid w:val="00F54F25"/>
    <w:rsid w:val="00F601D2"/>
    <w:rsid w:val="00F627E5"/>
    <w:rsid w:val="00F65D8F"/>
    <w:rsid w:val="00F66F7A"/>
    <w:rsid w:val="00F714C0"/>
    <w:rsid w:val="00F718B0"/>
    <w:rsid w:val="00F73783"/>
    <w:rsid w:val="00F90DFA"/>
    <w:rsid w:val="00F92A0B"/>
    <w:rsid w:val="00F947AF"/>
    <w:rsid w:val="00F978AD"/>
    <w:rsid w:val="00FB4390"/>
    <w:rsid w:val="00FB4445"/>
    <w:rsid w:val="00FB4806"/>
    <w:rsid w:val="00FB5458"/>
    <w:rsid w:val="00FB59C7"/>
    <w:rsid w:val="00FB6E4B"/>
    <w:rsid w:val="00FC0B9F"/>
    <w:rsid w:val="00FC4F81"/>
    <w:rsid w:val="00FC5464"/>
    <w:rsid w:val="00FC67AC"/>
    <w:rsid w:val="00FD07D7"/>
    <w:rsid w:val="00FD5192"/>
    <w:rsid w:val="00FD5B3A"/>
    <w:rsid w:val="00FD7241"/>
    <w:rsid w:val="00FD771E"/>
    <w:rsid w:val="00FF0447"/>
    <w:rsid w:val="00FF2F81"/>
    <w:rsid w:val="00FF34C5"/>
    <w:rsid w:val="00FF37E7"/>
    <w:rsid w:val="00FF3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C3192B4"/>
  <w15:chartTrackingRefBased/>
  <w15:docId w15:val="{AFD7112D-124C-4111-A66E-B6A077511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6E69"/>
    <w:pPr>
      <w:ind w:firstLine="709"/>
      <w:jc w:val="both"/>
    </w:pPr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A937B1"/>
    <w:pPr>
      <w:keepNext/>
      <w:ind w:firstLine="0"/>
      <w:jc w:val="left"/>
      <w:outlineLvl w:val="0"/>
    </w:pPr>
    <w:rPr>
      <w:rFonts w:cs="Arial"/>
      <w:b/>
      <w:bCs/>
      <w:color w:val="9C1F2E"/>
      <w:kern w:val="32"/>
      <w:sz w:val="36"/>
      <w:szCs w:val="18"/>
    </w:rPr>
  </w:style>
  <w:style w:type="paragraph" w:styleId="Ttulo2">
    <w:name w:val="heading 2"/>
    <w:basedOn w:val="Normal"/>
    <w:link w:val="Ttulo2Car"/>
    <w:qFormat/>
    <w:rsid w:val="002E6E69"/>
    <w:pPr>
      <w:keepNext/>
      <w:ind w:firstLine="0"/>
      <w:jc w:val="left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qFormat/>
    <w:rsid w:val="004A32C1"/>
    <w:pPr>
      <w:keepNext/>
      <w:ind w:firstLine="0"/>
      <w:outlineLvl w:val="2"/>
    </w:pPr>
    <w:rPr>
      <w:rFonts w:cs="Arial"/>
      <w:b/>
      <w:bCs/>
      <w:color w:val="9C1F2E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730BD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730BD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32C1"/>
    <w:rPr>
      <w:rFonts w:ascii="Arial" w:hAnsi="Arial"/>
      <w:color w:val="808080"/>
      <w:sz w:val="20"/>
    </w:rPr>
  </w:style>
  <w:style w:type="paragraph" w:styleId="NormalWeb">
    <w:name w:val="Normal (Web)"/>
    <w:basedOn w:val="Normal"/>
    <w:rsid w:val="001435EC"/>
    <w:pPr>
      <w:spacing w:before="100" w:beforeAutospacing="1" w:after="100" w:afterAutospacing="1"/>
      <w:jc w:val="left"/>
    </w:pPr>
  </w:style>
  <w:style w:type="paragraph" w:customStyle="1" w:styleId="Fecha1">
    <w:name w:val="Fecha 1"/>
    <w:basedOn w:val="Normal"/>
    <w:rsid w:val="00A937B1"/>
    <w:pPr>
      <w:jc w:val="right"/>
    </w:pPr>
  </w:style>
  <w:style w:type="character" w:customStyle="1" w:styleId="Ttulo1Car">
    <w:name w:val="Título 1 Car"/>
    <w:basedOn w:val="Fuentedeprrafopredeter"/>
    <w:link w:val="Ttulo1"/>
    <w:rsid w:val="00AC59AB"/>
    <w:rPr>
      <w:rFonts w:ascii="Arial" w:hAnsi="Arial" w:cs="Arial"/>
      <w:b/>
      <w:bCs/>
      <w:color w:val="9C1F2E"/>
      <w:kern w:val="32"/>
      <w:sz w:val="36"/>
      <w:szCs w:val="18"/>
    </w:rPr>
  </w:style>
  <w:style w:type="character" w:customStyle="1" w:styleId="Ttulo2Car">
    <w:name w:val="Título 2 Car"/>
    <w:basedOn w:val="Fuentedeprrafopredeter"/>
    <w:link w:val="Ttulo2"/>
    <w:rsid w:val="00AC59AB"/>
    <w:rPr>
      <w:rFonts w:ascii="Arial" w:hAnsi="Arial" w:cs="Arial"/>
      <w:b/>
      <w:bCs/>
      <w:iCs/>
      <w:sz w:val="24"/>
      <w:szCs w:val="28"/>
    </w:rPr>
  </w:style>
  <w:style w:type="character" w:customStyle="1" w:styleId="contentpasted0">
    <w:name w:val="contentpasted0"/>
    <w:basedOn w:val="Fuentedeprrafopredeter"/>
    <w:rsid w:val="00D811A3"/>
  </w:style>
  <w:style w:type="character" w:styleId="nfasis">
    <w:name w:val="Emphasis"/>
    <w:basedOn w:val="Fuentedeprrafopredeter"/>
    <w:uiPriority w:val="20"/>
    <w:qFormat/>
    <w:rsid w:val="005D0BA3"/>
    <w:rPr>
      <w:i/>
      <w:iCs/>
    </w:rPr>
  </w:style>
  <w:style w:type="character" w:styleId="Fuerte">
    <w:name w:val="Strong"/>
    <w:basedOn w:val="Fuentedeprrafopredeter"/>
    <w:uiPriority w:val="22"/>
    <w:qFormat/>
    <w:rsid w:val="00E928BA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FB6E4B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F53CB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F53CBE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link w:val="SubttuloCar"/>
    <w:qFormat/>
    <w:rsid w:val="00223CA1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223CA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Mencinsinresolver">
    <w:name w:val="Unresolved Mention"/>
    <w:basedOn w:val="Fuentedeprrafopredeter"/>
    <w:uiPriority w:val="99"/>
    <w:semiHidden/>
    <w:unhideWhenUsed/>
    <w:rsid w:val="002F1E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73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4A9A5-034C-47C6-901A-8E8A06EC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434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Presidencia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abanilla.comunicacion</dc:creator>
  <cp:keywords/>
  <dc:description/>
  <cp:lastModifiedBy>Angel Blasco Lozano</cp:lastModifiedBy>
  <cp:revision>21</cp:revision>
  <cp:lastPrinted>2023-07-18T09:23:00Z</cp:lastPrinted>
  <dcterms:created xsi:type="dcterms:W3CDTF">2026-06-07T11:15:00Z</dcterms:created>
  <dcterms:modified xsi:type="dcterms:W3CDTF">2026-08-03T16:09:00Z</dcterms:modified>
</cp:coreProperties>
</file>